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A2F" w:rsidRDefault="00E35EA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POSSIBLE Materials List of thing to Purchase</w:t>
      </w:r>
      <w:r w:rsidR="00427488" w:rsidRPr="00427488">
        <w:rPr>
          <w:sz w:val="28"/>
          <w:szCs w:val="28"/>
          <w:u w:val="single"/>
        </w:rPr>
        <w:t xml:space="preserve"> for Life Science – Kim Sadler</w:t>
      </w:r>
      <w:r w:rsidR="00EE1A2F">
        <w:rPr>
          <w:sz w:val="28"/>
          <w:szCs w:val="28"/>
          <w:u w:val="single"/>
        </w:rPr>
        <w:t xml:space="preserve"> </w:t>
      </w:r>
    </w:p>
    <w:p w:rsidR="00427488" w:rsidRPr="00EE1A2F" w:rsidRDefault="00E35EA0">
      <w:pPr>
        <w:rPr>
          <w:sz w:val="28"/>
          <w:szCs w:val="28"/>
        </w:rPr>
      </w:pPr>
      <w:r>
        <w:rPr>
          <w:sz w:val="28"/>
          <w:szCs w:val="28"/>
        </w:rPr>
        <w:t>Dear STEM PD Teachers - my lessons are designed to use free, easy, cheap materials. I will provide you with the resources for the lessons that are unique to the cedar glades. P</w:t>
      </w:r>
      <w:r w:rsidR="00EE1A2F" w:rsidRPr="00EE1A2F">
        <w:rPr>
          <w:sz w:val="28"/>
          <w:szCs w:val="28"/>
        </w:rPr>
        <w:t>lease call me on my cell if you</w:t>
      </w:r>
      <w:r>
        <w:rPr>
          <w:sz w:val="28"/>
          <w:szCs w:val="28"/>
        </w:rPr>
        <w:t xml:space="preserve"> want to talk about any of the</w:t>
      </w:r>
      <w:r w:rsidR="00EE1A2F" w:rsidRPr="00EE1A2F">
        <w:rPr>
          <w:sz w:val="28"/>
          <w:szCs w:val="28"/>
        </w:rPr>
        <w:t xml:space="preserve"> items before you order (615.426.1666)</w:t>
      </w:r>
    </w:p>
    <w:p w:rsidR="00427488" w:rsidRPr="00427488" w:rsidRDefault="00427488">
      <w:pPr>
        <w:rPr>
          <w:b/>
          <w:sz w:val="28"/>
          <w:szCs w:val="28"/>
        </w:rPr>
      </w:pPr>
      <w:r w:rsidRPr="00427488">
        <w:rPr>
          <w:b/>
          <w:sz w:val="28"/>
          <w:szCs w:val="28"/>
        </w:rPr>
        <w:t>Lesson 1 – Gallery Tour of Glades</w:t>
      </w:r>
    </w:p>
    <w:p w:rsidR="00427488" w:rsidRPr="00427488" w:rsidRDefault="00427488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427488">
        <w:rPr>
          <w:sz w:val="28"/>
          <w:szCs w:val="28"/>
        </w:rPr>
        <w:t xml:space="preserve">Hand Magnifiers (not ESSENTIAL but nice to have for a closer look) </w:t>
      </w:r>
    </w:p>
    <w:p w:rsidR="00427488" w:rsidRPr="00427488" w:rsidRDefault="00427488">
      <w:pPr>
        <w:rPr>
          <w:sz w:val="32"/>
          <w:szCs w:val="32"/>
        </w:rPr>
      </w:pPr>
      <w:r w:rsidRPr="00427488">
        <w:rPr>
          <w:sz w:val="32"/>
          <w:szCs w:val="32"/>
        </w:rPr>
        <w:t xml:space="preserve"> Delta Education</w:t>
      </w:r>
      <w:r>
        <w:rPr>
          <w:sz w:val="32"/>
          <w:szCs w:val="32"/>
        </w:rPr>
        <w:t xml:space="preserve"> Website for magnifiers</w:t>
      </w:r>
      <w:r w:rsidRPr="00427488">
        <w:rPr>
          <w:sz w:val="32"/>
          <w:szCs w:val="32"/>
        </w:rPr>
        <w:t>:</w:t>
      </w:r>
    </w:p>
    <w:p w:rsidR="00427488" w:rsidRDefault="00427488" w:rsidP="00427488">
      <w:pPr>
        <w:spacing w:line="240" w:lineRule="auto"/>
        <w:rPr>
          <w:sz w:val="32"/>
          <w:szCs w:val="32"/>
        </w:rPr>
      </w:pPr>
      <w:hyperlink r:id="rId4" w:history="1">
        <w:r w:rsidRPr="007F0C04">
          <w:rPr>
            <w:rStyle w:val="Hyperlink"/>
            <w:sz w:val="32"/>
            <w:szCs w:val="32"/>
          </w:rPr>
          <w:t>http://www.delta-education.com/productdetail.aspx?Collection=N&amp;prodID=1957&amp;return=1579</w:t>
        </w:r>
      </w:hyperlink>
    </w:p>
    <w:p w:rsidR="00427488" w:rsidRPr="00427488" w:rsidRDefault="00427488" w:rsidP="00427488">
      <w:pPr>
        <w:rPr>
          <w:b/>
          <w:sz w:val="32"/>
          <w:szCs w:val="32"/>
        </w:rPr>
      </w:pPr>
      <w:r w:rsidRPr="00427488">
        <w:rPr>
          <w:b/>
          <w:sz w:val="32"/>
          <w:szCs w:val="32"/>
        </w:rPr>
        <w:t>Tri-lens (item WW130-3224) – 1 set (30/set) = $28.50 +shipping $7.50= $36.00</w:t>
      </w:r>
    </w:p>
    <w:p w:rsidR="00427488" w:rsidRDefault="00427488" w:rsidP="00427488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488" w:rsidRDefault="00427488" w:rsidP="00427488"/>
    <w:p w:rsidR="00427488" w:rsidRDefault="00427488" w:rsidP="00427488"/>
    <w:p w:rsidR="00427488" w:rsidRPr="00427488" w:rsidRDefault="00427488" w:rsidP="00427488">
      <w:pPr>
        <w:rPr>
          <w:b/>
          <w:sz w:val="28"/>
          <w:szCs w:val="28"/>
        </w:rPr>
      </w:pPr>
      <w:r w:rsidRPr="00427488">
        <w:rPr>
          <w:b/>
          <w:sz w:val="28"/>
          <w:szCs w:val="28"/>
        </w:rPr>
        <w:t>Lesson 2 – Zoning Out in Glades</w:t>
      </w:r>
    </w:p>
    <w:p w:rsidR="00427488" w:rsidRPr="00427488" w:rsidRDefault="00427488" w:rsidP="00427488">
      <w:pPr>
        <w:rPr>
          <w:sz w:val="28"/>
          <w:szCs w:val="28"/>
        </w:rPr>
      </w:pPr>
      <w:r>
        <w:rPr>
          <w:sz w:val="28"/>
          <w:szCs w:val="28"/>
        </w:rPr>
        <w:t xml:space="preserve">*10 </w:t>
      </w:r>
      <w:r w:rsidRPr="00427488">
        <w:rPr>
          <w:sz w:val="28"/>
          <w:szCs w:val="28"/>
        </w:rPr>
        <w:t xml:space="preserve">Sets of </w:t>
      </w:r>
      <w:proofErr w:type="spellStart"/>
      <w:r w:rsidRPr="00427488">
        <w:rPr>
          <w:sz w:val="28"/>
          <w:szCs w:val="28"/>
        </w:rPr>
        <w:t>Unifix</w:t>
      </w:r>
      <w:proofErr w:type="spellEnd"/>
      <w:r w:rsidRPr="00427488">
        <w:rPr>
          <w:sz w:val="28"/>
          <w:szCs w:val="28"/>
        </w:rPr>
        <w:t xml:space="preserve"> Cubes – 100 assorted cubes/set (not ESSENTIAL – can use other type of tokens such as bottle caps or paper cut-outs)</w:t>
      </w:r>
    </w:p>
    <w:p w:rsidR="00427488" w:rsidRDefault="00427488" w:rsidP="00427488">
      <w:pPr>
        <w:rPr>
          <w:b/>
          <w:sz w:val="32"/>
          <w:szCs w:val="32"/>
        </w:rPr>
      </w:pPr>
      <w:r>
        <w:rPr>
          <w:b/>
          <w:sz w:val="32"/>
          <w:szCs w:val="32"/>
        </w:rPr>
        <w:t>1 unit with 1000 cubes = $109.00, shipping $11.00 = $120.00</w:t>
      </w:r>
    </w:p>
    <w:p w:rsidR="00427488" w:rsidRDefault="00427488" w:rsidP="00427488">
      <w:pPr>
        <w:rPr>
          <w:b/>
          <w:sz w:val="32"/>
          <w:szCs w:val="32"/>
        </w:rPr>
      </w:pPr>
      <w:r>
        <w:rPr>
          <w:b/>
          <w:sz w:val="32"/>
          <w:szCs w:val="32"/>
        </w:rPr>
        <w:t>Website for these:</w:t>
      </w:r>
    </w:p>
    <w:p w:rsidR="00427488" w:rsidRDefault="00427488" w:rsidP="00427488">
      <w:pPr>
        <w:rPr>
          <w:b/>
          <w:sz w:val="32"/>
          <w:szCs w:val="32"/>
        </w:rPr>
      </w:pPr>
      <w:hyperlink r:id="rId6" w:history="1">
        <w:r w:rsidRPr="0043404C">
          <w:rPr>
            <w:rStyle w:val="Hyperlink"/>
            <w:b/>
            <w:sz w:val="32"/>
            <w:szCs w:val="32"/>
          </w:rPr>
          <w:t>http://www.didax.com/shop/productdetails.cfm/ItemNo/2-BKA.cfm</w:t>
        </w:r>
      </w:hyperlink>
    </w:p>
    <w:p w:rsidR="00427488" w:rsidRDefault="00427488" w:rsidP="00427488"/>
    <w:p w:rsidR="00427488" w:rsidRDefault="00427488" w:rsidP="00427488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488" w:rsidRDefault="00427488" w:rsidP="00427488"/>
    <w:p w:rsidR="00EE1A2F" w:rsidRDefault="00EE1A2F" w:rsidP="00427488">
      <w:pPr>
        <w:rPr>
          <w:sz w:val="28"/>
          <w:szCs w:val="28"/>
        </w:rPr>
      </w:pPr>
    </w:p>
    <w:p w:rsidR="00EE1A2F" w:rsidRPr="00E35EA0" w:rsidRDefault="00EE1A2F" w:rsidP="00427488">
      <w:pPr>
        <w:rPr>
          <w:b/>
          <w:sz w:val="28"/>
          <w:szCs w:val="28"/>
        </w:rPr>
      </w:pPr>
      <w:r w:rsidRPr="00E35EA0">
        <w:rPr>
          <w:b/>
          <w:sz w:val="28"/>
          <w:szCs w:val="28"/>
        </w:rPr>
        <w:t xml:space="preserve">*10 sets of 4 colors of write-on/wipe-off water </w:t>
      </w:r>
      <w:proofErr w:type="spellStart"/>
      <w:r w:rsidRPr="00E35EA0">
        <w:rPr>
          <w:b/>
          <w:sz w:val="28"/>
          <w:szCs w:val="28"/>
        </w:rPr>
        <w:t>soluable</w:t>
      </w:r>
      <w:proofErr w:type="spellEnd"/>
      <w:r w:rsidRPr="00E35EA0">
        <w:rPr>
          <w:b/>
          <w:sz w:val="28"/>
          <w:szCs w:val="28"/>
        </w:rPr>
        <w:t xml:space="preserve"> pens (not ESSENTIAL – to be used with laminated Zone Map but can use paper zone maps, students will keep in science notebook).</w:t>
      </w:r>
    </w:p>
    <w:p w:rsidR="00E35EA0" w:rsidRDefault="00E35EA0" w:rsidP="00427488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Staples Website for these:</w:t>
      </w:r>
    </w:p>
    <w:p w:rsidR="00427488" w:rsidRPr="00E35EA0" w:rsidRDefault="00427488" w:rsidP="00427488">
      <w:pPr>
        <w:rPr>
          <w:b/>
          <w:sz w:val="28"/>
          <w:szCs w:val="28"/>
        </w:rPr>
      </w:pPr>
      <w:hyperlink r:id="rId8" w:history="1">
        <w:r w:rsidRPr="00E35EA0">
          <w:rPr>
            <w:rStyle w:val="Hyperlink"/>
            <w:b/>
            <w:sz w:val="28"/>
            <w:szCs w:val="28"/>
          </w:rPr>
          <w:t>http://www.staples.com/Expo-Vis-A-Vis-Wet-Erase-Overhead-Markers-Fine-Point-Assorted-4/product_125252?cmArea=SEARCH</w:t>
        </w:r>
      </w:hyperlink>
    </w:p>
    <w:p w:rsidR="00427488" w:rsidRPr="00E35EA0" w:rsidRDefault="00427488" w:rsidP="00427488">
      <w:pPr>
        <w:rPr>
          <w:b/>
          <w:sz w:val="28"/>
          <w:szCs w:val="28"/>
        </w:rPr>
      </w:pPr>
      <w:r w:rsidRPr="00E35EA0">
        <w:rPr>
          <w:b/>
          <w:sz w:val="28"/>
          <w:szCs w:val="28"/>
        </w:rPr>
        <w:t>10 packs @ $5.49 = $54.90</w:t>
      </w:r>
    </w:p>
    <w:p w:rsidR="00427488" w:rsidRDefault="00427488" w:rsidP="00427488"/>
    <w:p w:rsidR="00427488" w:rsidRDefault="00427488" w:rsidP="00427488">
      <w:r>
        <w:rPr>
          <w:noProof/>
        </w:rPr>
        <w:lastRenderedPageBreak/>
        <w:drawing>
          <wp:inline distT="0" distB="0" distL="0" distR="0">
            <wp:extent cx="6278880" cy="3924300"/>
            <wp:effectExtent l="0" t="0" r="762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888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488" w:rsidRDefault="00427488"/>
    <w:p w:rsidR="00427488" w:rsidRPr="00427488" w:rsidRDefault="00427488">
      <w:pPr>
        <w:rPr>
          <w:b/>
          <w:sz w:val="28"/>
          <w:szCs w:val="28"/>
        </w:rPr>
      </w:pPr>
      <w:r w:rsidRPr="00427488">
        <w:rPr>
          <w:b/>
          <w:sz w:val="28"/>
          <w:szCs w:val="28"/>
        </w:rPr>
        <w:t>Lesson 3- Web of Life in Glades</w:t>
      </w:r>
    </w:p>
    <w:p w:rsidR="00427488" w:rsidRPr="00427488" w:rsidRDefault="00427488">
      <w:pPr>
        <w:rPr>
          <w:sz w:val="28"/>
          <w:szCs w:val="28"/>
        </w:rPr>
      </w:pPr>
      <w:r>
        <w:rPr>
          <w:sz w:val="28"/>
          <w:szCs w:val="28"/>
        </w:rPr>
        <w:t xml:space="preserve">* 1 </w:t>
      </w:r>
      <w:r w:rsidRPr="00427488">
        <w:rPr>
          <w:sz w:val="28"/>
          <w:szCs w:val="28"/>
        </w:rPr>
        <w:t>Ball of twine or yarn</w:t>
      </w:r>
    </w:p>
    <w:sectPr w:rsidR="00427488" w:rsidRPr="00427488" w:rsidSect="001C27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7488"/>
    <w:rsid w:val="001C2743"/>
    <w:rsid w:val="00427488"/>
    <w:rsid w:val="00E35EA0"/>
    <w:rsid w:val="00EE1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7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748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4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ples.com/Expo-Vis-A-Vis-Wet-Erase-Overhead-Markers-Fine-Point-Assorted-4/product_125252?cmArea=SEARC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dax.com/shop/productdetails.cfm/ItemNo/2-BKA.cf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www.delta-education.com/productdetail.aspx?Collection=N&amp;prodID=1957&amp;return=1579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ksadler</dc:creator>
  <cp:keywords/>
  <dc:description/>
  <cp:lastModifiedBy>ksadler</cp:lastModifiedBy>
  <cp:revision>1</cp:revision>
  <dcterms:created xsi:type="dcterms:W3CDTF">2011-03-31T20:08:00Z</dcterms:created>
  <dcterms:modified xsi:type="dcterms:W3CDTF">2011-03-31T20:38:00Z</dcterms:modified>
</cp:coreProperties>
</file>